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A6" w:rsidRPr="00554FFA" w:rsidRDefault="007429A6" w:rsidP="007429A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554FFA">
        <w:rPr>
          <w:rFonts w:ascii="Times New Roman" w:hAnsi="Times New Roman"/>
          <w:sz w:val="24"/>
          <w:szCs w:val="24"/>
        </w:rPr>
        <w:t>"Утверждено"</w:t>
      </w:r>
    </w:p>
    <w:p w:rsidR="007429A6" w:rsidRPr="00554FFA" w:rsidRDefault="007429A6" w:rsidP="007429A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554FFA">
        <w:rPr>
          <w:rFonts w:ascii="Times New Roman" w:hAnsi="Times New Roman"/>
          <w:sz w:val="24"/>
          <w:szCs w:val="24"/>
        </w:rPr>
        <w:t>Директор Учреждения</w:t>
      </w:r>
    </w:p>
    <w:p w:rsidR="007429A6" w:rsidRPr="00554FFA" w:rsidRDefault="007429A6" w:rsidP="007429A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554FFA">
        <w:rPr>
          <w:rFonts w:ascii="Times New Roman" w:hAnsi="Times New Roman"/>
          <w:sz w:val="24"/>
          <w:szCs w:val="24"/>
        </w:rPr>
        <w:t>_______________________</w:t>
      </w:r>
    </w:p>
    <w:p w:rsidR="007429A6" w:rsidRPr="00554FFA" w:rsidRDefault="007429A6" w:rsidP="007429A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554FFA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554FFA">
        <w:rPr>
          <w:rFonts w:ascii="Times New Roman" w:hAnsi="Times New Roman"/>
          <w:sz w:val="24"/>
          <w:szCs w:val="24"/>
        </w:rPr>
        <w:t>А.Е.Назарова</w:t>
      </w:r>
      <w:proofErr w:type="spellEnd"/>
    </w:p>
    <w:p w:rsidR="007429A6" w:rsidRDefault="007429A6" w:rsidP="007429A6">
      <w:pPr>
        <w:ind w:left="6096" w:right="-147"/>
        <w:rPr>
          <w:rFonts w:ascii="Times New Roman" w:hAnsi="Times New Roman"/>
          <w:b/>
          <w:sz w:val="28"/>
          <w:szCs w:val="28"/>
        </w:rPr>
      </w:pPr>
      <w:r w:rsidRPr="00554FFA">
        <w:rPr>
          <w:rFonts w:ascii="Times New Roman" w:hAnsi="Times New Roman"/>
          <w:sz w:val="24"/>
          <w:szCs w:val="24"/>
        </w:rPr>
        <w:t>"_____"______________202</w:t>
      </w:r>
      <w:r>
        <w:rPr>
          <w:rFonts w:ascii="Times New Roman" w:hAnsi="Times New Roman"/>
          <w:sz w:val="24"/>
          <w:szCs w:val="24"/>
        </w:rPr>
        <w:t>2</w:t>
      </w:r>
      <w:r w:rsidRPr="00554FFA">
        <w:rPr>
          <w:rFonts w:ascii="Times New Roman" w:hAnsi="Times New Roman"/>
          <w:sz w:val="24"/>
          <w:szCs w:val="24"/>
        </w:rPr>
        <w:t xml:space="preserve"> г.</w:t>
      </w:r>
    </w:p>
    <w:p w:rsidR="00E532FB" w:rsidRDefault="00E532FB" w:rsidP="00E532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контрольных и лабораторных работ</w:t>
      </w:r>
    </w:p>
    <w:p w:rsidR="00F02B9B" w:rsidRDefault="00DB3407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по __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физике, </w:t>
      </w:r>
      <w:r w:rsidR="007429A6">
        <w:rPr>
          <w:rFonts w:ascii="Times New Roman" w:hAnsi="Times New Roman"/>
          <w:b/>
          <w:i/>
          <w:iCs/>
          <w:sz w:val="28"/>
          <w:szCs w:val="28"/>
          <w:u w:val="single"/>
        </w:rPr>
        <w:t>7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_____</w:t>
      </w:r>
    </w:p>
    <w:p w:rsidR="00F02B9B" w:rsidRDefault="00DB340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(предмет, класс)</w:t>
      </w:r>
    </w:p>
    <w:tbl>
      <w:tblPr>
        <w:tblW w:w="1102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4"/>
        <w:gridCol w:w="6533"/>
        <w:gridCol w:w="1812"/>
        <w:gridCol w:w="1744"/>
      </w:tblGrid>
      <w:tr w:rsidR="007429A6" w:rsidTr="00513025">
        <w:tc>
          <w:tcPr>
            <w:tcW w:w="9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6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Планируемая дата 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Фактическая дата</w:t>
            </w:r>
          </w:p>
        </w:tc>
      </w:tr>
      <w:tr w:rsidR="007429A6" w:rsidTr="00513025">
        <w:tc>
          <w:tcPr>
            <w:tcW w:w="9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1 «Измерение длины отрезка и площади плоской фигуры»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№2 "Изучение погрешностей измерения на примере измерения объема твердого тела"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№3 "Измерение размеров малых тел методом рядов"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4 «Изучение равномерного движения»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 № 1. Кинематика прямолинейного неравномерного движения 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5 «Измерение массы тела на рычажных весах»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6 «Измерение плотности твёрдого тела»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7 «Градуировка динамометра»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8 «Измерение силы трения скольжения»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 № 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2.Законы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динамики. Силы в природе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07.02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КР № 3. Механическая работа. Энергия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9 «Изучение условия равновесия рычага»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22.03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10 «Измерение выталкивающей силы»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02.05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29A6" w:rsidRDefault="007429A6"/>
    <w:p w:rsidR="007429A6" w:rsidRDefault="007429A6">
      <w:pPr>
        <w:suppressAutoHyphens w:val="0"/>
        <w:spacing w:after="0"/>
      </w:pPr>
      <w:r>
        <w:br w:type="page"/>
      </w:r>
    </w:p>
    <w:p w:rsidR="007429A6" w:rsidRDefault="007429A6" w:rsidP="007429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График контрольных и лабораторных работ</w:t>
      </w:r>
    </w:p>
    <w:p w:rsidR="007429A6" w:rsidRDefault="007429A6" w:rsidP="007429A6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по __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физике, 7 класс</w:t>
      </w:r>
      <w:r>
        <w:rPr>
          <w:rFonts w:ascii="Times New Roman" w:hAnsi="Times New Roman"/>
          <w:b/>
          <w:sz w:val="28"/>
          <w:szCs w:val="28"/>
        </w:rPr>
        <w:t>_____</w:t>
      </w:r>
    </w:p>
    <w:p w:rsidR="007429A6" w:rsidRDefault="007429A6" w:rsidP="007429A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  (предмет, класс)</w:t>
      </w:r>
    </w:p>
    <w:tbl>
      <w:tblPr>
        <w:tblW w:w="1102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4"/>
        <w:gridCol w:w="6533"/>
        <w:gridCol w:w="1812"/>
        <w:gridCol w:w="1744"/>
      </w:tblGrid>
      <w:tr w:rsidR="007429A6" w:rsidTr="00513025">
        <w:tc>
          <w:tcPr>
            <w:tcW w:w="9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65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материала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Планируемая дата 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Фактическая дата</w:t>
            </w:r>
          </w:p>
        </w:tc>
      </w:tr>
      <w:tr w:rsidR="007429A6" w:rsidTr="00513025">
        <w:tc>
          <w:tcPr>
            <w:tcW w:w="9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1 «Измерение длины отрезка и площади плоской фигуры»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№2 "Изучение погрешностей измерения на примере измерения объема твердого тела"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№3 "Измерение размеров малых тел методом рядов"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4 «Изучение равномерного движения»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 № 1. Кинематика прямолинейного неравномерного движения 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5 «Измерение массы тела на рычажных весах»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6 «Измерение плотности твёрдого тела»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7 «Градуировка динамометра»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8 «Измерение силы трения скольжения»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 № 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2.Законы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динамики. Силы в природе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07.02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КР № 3. Механическая работа. Энергия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9 «Изучение условия равновесия рычага»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22.03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ЛР № 10 «Измерение выталкивающей силы»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02.05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9A6" w:rsidTr="00513025"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7429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55" w:hanging="2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Default="007429A6" w:rsidP="00513025">
            <w:pPr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429A6" w:rsidRPr="00FB78B4" w:rsidRDefault="007429A6" w:rsidP="005130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8B4"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429A6" w:rsidRDefault="007429A6" w:rsidP="00513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29A6" w:rsidRDefault="007429A6" w:rsidP="007429A6"/>
    <w:p w:rsidR="00F02B9B" w:rsidRDefault="00F02B9B"/>
    <w:sectPr w:rsidR="00F02B9B" w:rsidSect="004311EE">
      <w:pgSz w:w="11906" w:h="16838"/>
      <w:pgMar w:top="709" w:right="850" w:bottom="709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C28"/>
    <w:multiLevelType w:val="multilevel"/>
    <w:tmpl w:val="086C6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A7F9A"/>
    <w:multiLevelType w:val="multilevel"/>
    <w:tmpl w:val="086C6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2BBC"/>
    <w:multiLevelType w:val="multilevel"/>
    <w:tmpl w:val="EAE85EEC"/>
    <w:lvl w:ilvl="0">
      <w:start w:val="1"/>
      <w:numFmt w:val="decimal"/>
      <w:lvlText w:val="%1."/>
      <w:lvlJc w:val="left"/>
      <w:pPr>
        <w:ind w:left="776" w:hanging="360"/>
      </w:pPr>
    </w:lvl>
    <w:lvl w:ilvl="1">
      <w:start w:val="1"/>
      <w:numFmt w:val="lowerLetter"/>
      <w:lvlText w:val="%2."/>
      <w:lvlJc w:val="left"/>
      <w:pPr>
        <w:ind w:left="1496" w:hanging="360"/>
      </w:pPr>
    </w:lvl>
    <w:lvl w:ilvl="2">
      <w:start w:val="1"/>
      <w:numFmt w:val="lowerRoman"/>
      <w:lvlText w:val="%3."/>
      <w:lvlJc w:val="right"/>
      <w:pPr>
        <w:ind w:left="2216" w:hanging="180"/>
      </w:pPr>
    </w:lvl>
    <w:lvl w:ilvl="3">
      <w:start w:val="1"/>
      <w:numFmt w:val="decimal"/>
      <w:lvlText w:val="%4."/>
      <w:lvlJc w:val="left"/>
      <w:pPr>
        <w:ind w:left="2936" w:hanging="360"/>
      </w:pPr>
    </w:lvl>
    <w:lvl w:ilvl="4">
      <w:start w:val="1"/>
      <w:numFmt w:val="lowerLetter"/>
      <w:lvlText w:val="%5."/>
      <w:lvlJc w:val="left"/>
      <w:pPr>
        <w:ind w:left="3656" w:hanging="360"/>
      </w:pPr>
    </w:lvl>
    <w:lvl w:ilvl="5">
      <w:start w:val="1"/>
      <w:numFmt w:val="lowerRoman"/>
      <w:lvlText w:val="%6."/>
      <w:lvlJc w:val="right"/>
      <w:pPr>
        <w:ind w:left="4376" w:hanging="180"/>
      </w:pPr>
    </w:lvl>
    <w:lvl w:ilvl="6">
      <w:start w:val="1"/>
      <w:numFmt w:val="decimal"/>
      <w:lvlText w:val="%7."/>
      <w:lvlJc w:val="left"/>
      <w:pPr>
        <w:ind w:left="5096" w:hanging="360"/>
      </w:pPr>
    </w:lvl>
    <w:lvl w:ilvl="7">
      <w:start w:val="1"/>
      <w:numFmt w:val="lowerLetter"/>
      <w:lvlText w:val="%8."/>
      <w:lvlJc w:val="left"/>
      <w:pPr>
        <w:ind w:left="5816" w:hanging="360"/>
      </w:pPr>
    </w:lvl>
    <w:lvl w:ilvl="8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54115381"/>
    <w:multiLevelType w:val="hybridMultilevel"/>
    <w:tmpl w:val="CD2CB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3349F"/>
    <w:multiLevelType w:val="multilevel"/>
    <w:tmpl w:val="08A01C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9B"/>
    <w:rsid w:val="00173E2D"/>
    <w:rsid w:val="004311EE"/>
    <w:rsid w:val="007429A6"/>
    <w:rsid w:val="00DB3407"/>
    <w:rsid w:val="00E532FB"/>
    <w:rsid w:val="00E83386"/>
    <w:rsid w:val="00F02B9B"/>
    <w:rsid w:val="00F143F0"/>
    <w:rsid w:val="00F2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4745"/>
  <w15:docId w15:val="{9CBE2C7D-5A28-474C-94DE-EC5B3D77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CA3"/>
    <w:pPr>
      <w:suppressAutoHyphens/>
      <w:spacing w:after="200"/>
    </w:pPr>
    <w:rPr>
      <w:rFonts w:cs="Times New Roman"/>
      <w:color w:val="00000A"/>
      <w:sz w:val="22"/>
    </w:r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Hindi"/>
    </w:rPr>
  </w:style>
  <w:style w:type="paragraph" w:styleId="a6">
    <w:name w:val="Title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Hindi"/>
    </w:rPr>
  </w:style>
  <w:style w:type="paragraph" w:customStyle="1" w:styleId="a8">
    <w:name w:val="Заглавие"/>
    <w:basedOn w:val="10"/>
  </w:style>
  <w:style w:type="paragraph" w:styleId="a9">
    <w:name w:val="List Paragraph"/>
    <w:basedOn w:val="a"/>
    <w:uiPriority w:val="34"/>
    <w:qFormat/>
    <w:rsid w:val="00D40CA3"/>
    <w:pPr>
      <w:ind w:left="720"/>
      <w:contextualSpacing/>
    </w:pPr>
  </w:style>
  <w:style w:type="paragraph" w:customStyle="1" w:styleId="aa">
    <w:name w:val="Блочная цитата"/>
    <w:basedOn w:val="a"/>
    <w:qFormat/>
  </w:style>
  <w:style w:type="paragraph" w:styleId="ab">
    <w:name w:val="Subtitle"/>
    <w:basedOn w:val="10"/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styleId="ae">
    <w:name w:val="No Spacing"/>
    <w:qFormat/>
    <w:pPr>
      <w:suppressAutoHyphens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ED49F-ABD2-42F2-9FE1-7D7B9739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Blade</dc:creator>
  <cp:lastModifiedBy>User</cp:lastModifiedBy>
  <cp:revision>3</cp:revision>
  <cp:lastPrinted>2017-09-04T07:44:00Z</cp:lastPrinted>
  <dcterms:created xsi:type="dcterms:W3CDTF">2019-09-28T11:37:00Z</dcterms:created>
  <dcterms:modified xsi:type="dcterms:W3CDTF">2022-10-11T13:22:00Z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